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center"/>
        <w:rPr>
          <w:rFonts w:ascii="McLaren" w:cs="McLaren" w:eastAsia="McLaren" w:hAnsi="McLaren"/>
          <w:b w:val="1"/>
          <w:sz w:val="28"/>
          <w:szCs w:val="28"/>
        </w:rPr>
      </w:pPr>
      <w:r w:rsidDel="00000000" w:rsidR="00000000" w:rsidRPr="00000000">
        <w:rPr>
          <w:rFonts w:ascii="McLaren" w:cs="McLaren" w:eastAsia="McLaren" w:hAnsi="McLaren"/>
          <w:b w:val="1"/>
          <w:sz w:val="28"/>
          <w:szCs w:val="28"/>
          <w:rtl w:val="0"/>
        </w:rPr>
        <w:t xml:space="preserve">VHECH </w:t>
      </w:r>
      <w:r w:rsidDel="00000000" w:rsidR="00000000" w:rsidRPr="00000000">
        <w:rPr>
          <w:rFonts w:ascii="McLaren" w:cs="McLaren" w:eastAsia="McLaren" w:hAnsi="McLaren"/>
          <w:b w:val="1"/>
          <w:sz w:val="28"/>
          <w:szCs w:val="28"/>
          <w:rtl w:val="0"/>
        </w:rPr>
        <w:t xml:space="preserve">School Counseling Yearly Action Plan: 2022-2023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center"/>
        <w:rPr>
          <w:rFonts w:ascii="McLaren" w:cs="McLaren" w:eastAsia="McLaren" w:hAnsi="McLaren"/>
          <w:b w:val="1"/>
          <w:sz w:val="28"/>
          <w:szCs w:val="28"/>
        </w:rPr>
      </w:pPr>
      <w:r w:rsidDel="00000000" w:rsidR="00000000" w:rsidRPr="00000000">
        <w:rPr>
          <w:rFonts w:ascii="McLaren" w:cs="McLaren" w:eastAsia="McLaren" w:hAnsi="McLaren"/>
          <w:b w:val="1"/>
          <w:sz w:val="28"/>
          <w:szCs w:val="28"/>
          <w:rtl w:val="0"/>
        </w:rPr>
        <w:t xml:space="preserve">Cortney McKinney, Counselor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center"/>
        <w:rPr>
          <w:rFonts w:ascii="McLaren" w:cs="McLaren" w:eastAsia="McLaren" w:hAnsi="McLare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center"/>
        <w:rPr>
          <w:rFonts w:ascii="McLaren" w:cs="McLaren" w:eastAsia="McLaren" w:hAnsi="McLare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35.0" w:type="dxa"/>
        <w:jc w:val="left"/>
        <w:tblInd w:w="-3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5"/>
        <w:gridCol w:w="1410"/>
        <w:gridCol w:w="1440"/>
        <w:gridCol w:w="1425"/>
        <w:gridCol w:w="1110"/>
        <w:gridCol w:w="1200"/>
        <w:gridCol w:w="1545"/>
        <w:gridCol w:w="1470"/>
        <w:gridCol w:w="1470"/>
        <w:gridCol w:w="1500"/>
        <w:gridCol w:w="1530"/>
        <w:tblGridChange w:id="0">
          <w:tblGrid>
            <w:gridCol w:w="1035"/>
            <w:gridCol w:w="1410"/>
            <w:gridCol w:w="1440"/>
            <w:gridCol w:w="1425"/>
            <w:gridCol w:w="1110"/>
            <w:gridCol w:w="1200"/>
            <w:gridCol w:w="1545"/>
            <w:gridCol w:w="1470"/>
            <w:gridCol w:w="1470"/>
            <w:gridCol w:w="1500"/>
            <w:gridCol w:w="1530"/>
          </w:tblGrid>
        </w:tblGridChange>
      </w:tblGrid>
      <w:tr>
        <w:trPr>
          <w:cantSplit w:val="0"/>
          <w:trHeight w:val="1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24"/>
                <w:szCs w:val="24"/>
                <w:rtl w:val="0"/>
              </w:rPr>
              <w:t xml:space="preserve">Aug.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24"/>
                <w:szCs w:val="24"/>
                <w:rtl w:val="0"/>
              </w:rPr>
              <w:t xml:space="preserve">Sept.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24"/>
                <w:szCs w:val="24"/>
                <w:rtl w:val="0"/>
              </w:rPr>
              <w:t xml:space="preserve">Oct.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24"/>
                <w:szCs w:val="24"/>
                <w:rtl w:val="0"/>
              </w:rPr>
              <w:t xml:space="preserve">Nov.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24"/>
                <w:szCs w:val="24"/>
                <w:rtl w:val="0"/>
              </w:rPr>
              <w:t xml:space="preserve">Dec.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24"/>
                <w:szCs w:val="24"/>
                <w:rtl w:val="0"/>
              </w:rPr>
              <w:t xml:space="preserve">Jan.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24"/>
                <w:szCs w:val="24"/>
                <w:rtl w:val="0"/>
              </w:rPr>
              <w:t xml:space="preserve">Feb.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24"/>
                <w:szCs w:val="24"/>
                <w:rtl w:val="0"/>
              </w:rPr>
              <w:t xml:space="preserve">March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24"/>
                <w:szCs w:val="24"/>
                <w:rtl w:val="0"/>
              </w:rPr>
              <w:t xml:space="preserve">April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24"/>
                <w:szCs w:val="24"/>
                <w:rtl w:val="0"/>
              </w:rPr>
              <w:t xml:space="preserve">May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4"/>
                <w:szCs w:val="14"/>
                <w:rtl w:val="0"/>
              </w:rPr>
              <w:t xml:space="preserve">Character</w:t>
            </w:r>
            <w:r w:rsidDel="00000000" w:rsidR="00000000" w:rsidRPr="00000000">
              <w:rPr>
                <w:rFonts w:ascii="McLaren" w:cs="McLaren" w:eastAsia="McLaren" w:hAnsi="McLaren"/>
                <w:b w:val="1"/>
                <w:sz w:val="16"/>
                <w:szCs w:val="16"/>
                <w:rtl w:val="0"/>
              </w:rPr>
              <w:t xml:space="preserve"> Trait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color w:val="0000ff"/>
                <w:sz w:val="14"/>
                <w:szCs w:val="14"/>
                <w:rtl w:val="0"/>
              </w:rPr>
              <w:t xml:space="preserve">BEHAVIORAL EXPECTATIONS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color w:val="ff0000"/>
                <w:sz w:val="18"/>
                <w:szCs w:val="18"/>
                <w:rtl w:val="0"/>
              </w:rPr>
              <w:t xml:space="preserve">BE </w:t>
            </w:r>
            <w:r w:rsidDel="00000000" w:rsidR="00000000" w:rsidRPr="00000000">
              <w:rPr>
                <w:rFonts w:ascii="McLaren" w:cs="McLaren" w:eastAsia="McLaren" w:hAnsi="McLaren"/>
                <w:b w:val="1"/>
                <w:color w:val="ff0000"/>
                <w:sz w:val="16"/>
                <w:szCs w:val="16"/>
                <w:rtl w:val="0"/>
              </w:rPr>
              <w:t xml:space="preserve">SAFE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color w:val="0000ff"/>
                <w:sz w:val="16"/>
                <w:szCs w:val="16"/>
                <w:rtl w:val="0"/>
              </w:rPr>
              <w:t xml:space="preserve">BE RESPECTFUL!</w:t>
            </w:r>
          </w:p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rFonts w:ascii="McLaren" w:cs="McLaren" w:eastAsia="McLaren" w:hAnsi="McLaren"/>
                <w:b w:val="1"/>
                <w:color w:val="ff0000"/>
                <w:sz w:val="10"/>
                <w:szCs w:val="10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color w:val="ff0000"/>
                <w:sz w:val="16"/>
                <w:szCs w:val="16"/>
                <w:rtl w:val="0"/>
              </w:rPr>
              <w:t xml:space="preserve">BE YOUR BEST!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color w:val="0000ff"/>
                <w:sz w:val="18"/>
                <w:szCs w:val="18"/>
                <w:rtl w:val="0"/>
              </w:rPr>
              <w:t xml:space="preserve">EMPATHY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color w:val="ff0000"/>
                <w:sz w:val="20"/>
                <w:szCs w:val="20"/>
                <w:rtl w:val="0"/>
              </w:rPr>
              <w:t xml:space="preserve">SERVICE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color w:val="0000ff"/>
                <w:sz w:val="14"/>
                <w:szCs w:val="14"/>
                <w:rtl w:val="0"/>
              </w:rPr>
              <w:t xml:space="preserve">RESPONSIBILITY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color w:val="ff0000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color w:val="ff0000"/>
                <w:rtl w:val="0"/>
              </w:rPr>
              <w:t xml:space="preserve">KINDNESS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color w:val="0000ff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color w:val="0000ff"/>
                <w:rtl w:val="0"/>
              </w:rPr>
              <w:t xml:space="preserve">INTEGRITY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color w:val="ff0000"/>
                <w:sz w:val="24"/>
                <w:szCs w:val="24"/>
                <w:rtl w:val="0"/>
              </w:rPr>
              <w:t xml:space="preserve">GRIT</w:t>
            </w:r>
          </w:p>
        </w:tc>
      </w:tr>
      <w:tr>
        <w:trPr>
          <w:cantSplit w:val="0"/>
          <w:trHeight w:val="22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24"/>
                <w:szCs w:val="24"/>
                <w:rtl w:val="0"/>
              </w:rPr>
              <w:t xml:space="preserve">K/1</w:t>
            </w:r>
            <w:r w:rsidDel="00000000" w:rsidR="00000000" w:rsidRPr="00000000">
              <w:rPr>
                <w:rFonts w:ascii="McLaren" w:cs="McLaren" w:eastAsia="McLaren" w:hAnsi="McLaren"/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Meet the Counselor; Self-</w:t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Regulation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Friendship and Conflict Resolution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Safe and Healthy Choices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Thankfulness/</w:t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Empathy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College and Career Readiness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Random Acts of Kindness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Growth Mindset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The Focused Flamingo &amp; Sweet Treat Breathing; State Testing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Summer Safety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McLaren" w:cs="McLaren" w:eastAsia="McLaren" w:hAnsi="McLaren"/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McLaren" w:cs="McLaren" w:eastAsia="McLaren" w:hAnsi="McLaren"/>
                <w:b w:val="1"/>
                <w:sz w:val="24"/>
                <w:szCs w:val="24"/>
                <w:rtl w:val="0"/>
              </w:rPr>
              <w:t xml:space="preserve">/3</w:t>
            </w:r>
            <w:r w:rsidDel="00000000" w:rsidR="00000000" w:rsidRPr="00000000">
              <w:rPr>
                <w:rFonts w:ascii="McLaren" w:cs="McLaren" w:eastAsia="McLaren" w:hAnsi="McLaren"/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Meet the Counselor; 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Self-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Regulation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Friendship and Conflict Resolution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Safe and Healthy Choices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Thankfulness/</w:t>
            </w:r>
          </w:p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Empathy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College and Career Readiness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Random Acts of Kindness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Growth Mindset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u w:val="single"/>
                <w:rtl w:val="0"/>
              </w:rPr>
              <w:t xml:space="preserve">Be Where Your Feet Are</w:t>
            </w:r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 by Julica Cook; </w:t>
            </w:r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State Testing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“A Letter to Who Gets My Desk”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McLaren" w:cs="McLaren" w:eastAsia="McLaren" w:hAnsi="McLaren"/>
                <w:b w:val="1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McLaren" w:cs="McLaren" w:eastAsia="McLaren" w:hAnsi="McLaren"/>
                <w:b w:val="1"/>
                <w:sz w:val="24"/>
                <w:szCs w:val="24"/>
                <w:rtl w:val="0"/>
              </w:rPr>
              <w:t xml:space="preserve">/5</w:t>
            </w:r>
            <w:r w:rsidDel="00000000" w:rsidR="00000000" w:rsidRPr="00000000">
              <w:rPr>
                <w:rFonts w:ascii="McLaren" w:cs="McLaren" w:eastAsia="McLaren" w:hAnsi="McLaren"/>
                <w:b w:val="1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Meet the Counselor;</w:t>
            </w:r>
          </w:p>
          <w:p w:rsidR="00000000" w:rsidDel="00000000" w:rsidP="00000000" w:rsidRDefault="00000000" w:rsidRPr="00000000" w14:paraId="00000041">
            <w:pPr>
              <w:pageBreakBefore w:val="0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Your Reputation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Friendship and Conflict Resolution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Safe and Healthy Choices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Thankfulness/</w:t>
            </w:r>
          </w:p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Empathy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College and Career Readiness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Random Acts of Kindness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Growth Mindset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5th- Jason Flatt Act</w:t>
            </w:r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u w:val="single"/>
                <w:rtl w:val="0"/>
              </w:rPr>
              <w:t xml:space="preserve">- A Flicker of Hope; </w:t>
            </w:r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State Testing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McLaren" w:cs="McLaren" w:eastAsia="McLaren" w:hAnsi="McLare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cLaren" w:cs="McLaren" w:eastAsia="McLaren" w:hAnsi="McLaren"/>
                <w:b w:val="1"/>
                <w:sz w:val="18"/>
                <w:szCs w:val="18"/>
                <w:rtl w:val="0"/>
              </w:rPr>
              <w:t xml:space="preserve">Transition to Middle School</w:t>
            </w:r>
          </w:p>
        </w:tc>
      </w:tr>
    </w:tbl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Bree Serif" w:cs="Bree Serif" w:eastAsia="Bree Serif" w:hAnsi="Bree Serif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firstLine="0"/>
        <w:rPr>
          <w:rFonts w:ascii="McLaren" w:cs="McLaren" w:eastAsia="McLaren" w:hAnsi="McLare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rFonts w:ascii="McLaren" w:cs="McLaren" w:eastAsia="McLaren" w:hAnsi="McLaren"/>
          <w:b w:val="1"/>
          <w:sz w:val="24"/>
          <w:szCs w:val="24"/>
        </w:rPr>
      </w:pP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rtl w:val="0"/>
        </w:rPr>
        <w:t xml:space="preserve">November and December are short months due to Thanksgiving, Winter Holidays, and ALCA (Alabama Counseling Association) conference. </w:t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rFonts w:ascii="McLaren" w:cs="McLaren" w:eastAsia="McLaren" w:hAnsi="McLaren"/>
          <w:b w:val="1"/>
          <w:sz w:val="24"/>
          <w:szCs w:val="24"/>
        </w:rPr>
      </w:pP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rtl w:val="0"/>
        </w:rPr>
        <w:t xml:space="preserve">Topics are subject to change based on teacher suggestions and student needs as they arise. 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McLaren" w:cs="McLaren" w:eastAsia="McLaren" w:hAnsi="McLare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McLaren" w:cs="McLaren" w:eastAsia="McLaren" w:hAnsi="McLare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McLaren" w:cs="McLaren" w:eastAsia="McLaren" w:hAnsi="McLare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McLaren" w:cs="McLaren" w:eastAsia="McLaren" w:hAnsi="McLaren"/>
          <w:b w:val="1"/>
          <w:sz w:val="24"/>
          <w:szCs w:val="24"/>
        </w:rPr>
      </w:pP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highlight w:val="yellow"/>
          <w:rtl w:val="0"/>
        </w:rPr>
        <w:t xml:space="preserve">August: </w:t>
      </w: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rtl w:val="0"/>
        </w:rPr>
        <w:t xml:space="preserve"> Self-Regulation- See upstairs/downstairs brain and </w:t>
      </w: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u w:val="single"/>
          <w:rtl w:val="0"/>
        </w:rPr>
        <w:t xml:space="preserve">Some Days I Flip My Lid</w:t>
      </w: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rtl w:val="0"/>
        </w:rPr>
        <w:t xml:space="preserve"> book; 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McLaren" w:cs="McLaren" w:eastAsia="McLaren" w:hAnsi="McLare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McLaren" w:cs="McLaren" w:eastAsia="McLaren" w:hAnsi="McLaren"/>
          <w:b w:val="1"/>
          <w:sz w:val="24"/>
          <w:szCs w:val="24"/>
        </w:rPr>
      </w:pP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highlight w:val="yellow"/>
          <w:rtl w:val="0"/>
        </w:rPr>
        <w:t xml:space="preserve">September:</w:t>
      </w: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rtl w:val="0"/>
        </w:rPr>
        <w:t xml:space="preserve"> “How to be a Good Friend” activity- K/1: </w:t>
      </w: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u w:val="single"/>
          <w:rtl w:val="0"/>
        </w:rPr>
        <w:t xml:space="preserve">We Don’t Eat our Classmates</w:t>
      </w: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rtl w:val="0"/>
        </w:rPr>
        <w:t xml:space="preserve"> + How to be a Good Friend Activity; Animal Friends story and plush animal friends; 2nd and 3rd: </w:t>
      </w: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u w:val="single"/>
          <w:rtl w:val="0"/>
        </w:rPr>
        <w:t xml:space="preserve">Enemy Pie;</w:t>
      </w:r>
      <w:r w:rsidDel="00000000" w:rsidR="00000000" w:rsidRPr="00000000">
        <w:rPr>
          <w:rFonts w:ascii="McLaren" w:cs="McLaren" w:eastAsia="McLaren" w:hAnsi="McLaren"/>
          <w:sz w:val="24"/>
          <w:szCs w:val="24"/>
          <w:rtl w:val="0"/>
        </w:rPr>
        <w:t xml:space="preserve"> Friendship Pie Activity/</w:t>
      </w: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rtl w:val="0"/>
        </w:rPr>
        <w:t xml:space="preserve">Animal Friends Activity; 4th and 5th: </w:t>
      </w:r>
      <w:r w:rsidDel="00000000" w:rsidR="00000000" w:rsidRPr="00000000">
        <w:rPr>
          <w:rFonts w:ascii="McLaren" w:cs="McLaren" w:eastAsia="McLaren" w:hAnsi="McLare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u w:val="single"/>
          <w:rtl w:val="0"/>
        </w:rPr>
        <w:t xml:space="preserve">The Cool Bean</w:t>
      </w: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rtl w:val="0"/>
        </w:rPr>
        <w:t xml:space="preserve">;“Find a Friend” IceBreaker; “Friend or Frenemy: Interactive Quiz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McLaren" w:cs="McLaren" w:eastAsia="McLaren" w:hAnsi="McLare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McLaren" w:cs="McLaren" w:eastAsia="McLaren" w:hAnsi="McLaren"/>
          <w:b w:val="1"/>
          <w:sz w:val="24"/>
          <w:szCs w:val="24"/>
        </w:rPr>
      </w:pP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highlight w:val="yellow"/>
          <w:rtl w:val="0"/>
        </w:rPr>
        <w:t xml:space="preserve">October: K/1:</w:t>
      </w: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rtl w:val="0"/>
        </w:rPr>
        <w:t xml:space="preserve"> “Not in my Mouth” activity; Gun Safety with Eddie Eagle 2nd and 3rd: </w:t>
      </w: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u w:val="single"/>
          <w:rtl w:val="0"/>
        </w:rPr>
        <w:t xml:space="preserve">Charlie &amp; the Curious Club: Candy vs. Medicine; </w:t>
      </w: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rtl w:val="0"/>
        </w:rPr>
        <w:t xml:space="preserve">2nd- CHIPS/ 3rd- Peer Pressure; 4th and 5th: Drug Awareness; Peer Pressure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McLaren" w:cs="McLaren" w:eastAsia="McLaren" w:hAnsi="McLare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McLaren" w:cs="McLaren" w:eastAsia="McLaren" w:hAnsi="McLaren"/>
          <w:b w:val="1"/>
          <w:sz w:val="30"/>
          <w:szCs w:val="30"/>
        </w:rPr>
      </w:pP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highlight w:val="yellow"/>
          <w:rtl w:val="0"/>
        </w:rPr>
        <w:t xml:space="preserve">November: </w:t>
      </w: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rtl w:val="0"/>
        </w:rPr>
        <w:t xml:space="preserve">K and 1: </w:t>
      </w: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u w:val="single"/>
          <w:rtl w:val="0"/>
        </w:rPr>
        <w:t xml:space="preserve">Spookley: A Family to be Thankful For</w:t>
      </w: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rtl w:val="0"/>
        </w:rPr>
        <w:t xml:space="preserve">; Thankful Tree Activity; 4th and 5th: </w:t>
      </w: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u w:val="single"/>
          <w:rtl w:val="0"/>
        </w:rPr>
        <w:t xml:space="preserve">The Quiltmaker’s Gift; </w:t>
      </w: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rtl w:val="0"/>
        </w:rPr>
        <w:t xml:space="preserve">“Plate of Thanks” activity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McLaren" w:cs="McLaren" w:eastAsia="McLaren" w:hAnsi="McLare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McLaren" w:cs="McLaren" w:eastAsia="McLaren" w:hAnsi="McLare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McLaren" w:cs="McLaren" w:eastAsia="McLaren" w:hAnsi="McLaren"/>
          <w:b w:val="1"/>
          <w:sz w:val="24"/>
          <w:szCs w:val="24"/>
        </w:rPr>
      </w:pP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highlight w:val="yellow"/>
          <w:rtl w:val="0"/>
        </w:rPr>
        <w:t xml:space="preserve">January:</w:t>
      </w: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rtl w:val="0"/>
        </w:rPr>
        <w:t xml:space="preserve"> K- </w:t>
      </w: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u w:val="single"/>
          <w:rtl w:val="0"/>
        </w:rPr>
        <w:t xml:space="preserve">Whose Hat is This?</w:t>
      </w: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rtl w:val="0"/>
        </w:rPr>
        <w:t xml:space="preserve"> and Hat Activity; 1st-; Kuder Galaxy</w:t>
      </w:r>
      <w:r w:rsidDel="00000000" w:rsidR="00000000" w:rsidRPr="00000000">
        <w:rPr>
          <w:rFonts w:ascii="McLaren" w:cs="McLaren" w:eastAsia="McLaren" w:hAnsi="McLaren"/>
          <w:b w:val="1"/>
          <w:sz w:val="18"/>
          <w:szCs w:val="18"/>
          <w:rtl w:val="0"/>
        </w:rPr>
        <w:t xml:space="preserve">; </w:t>
      </w: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rtl w:val="0"/>
        </w:rPr>
        <w:t xml:space="preserve">4th and 5th- Career Interest Inventory; The Game of Life; Kuder Galaxy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McLaren" w:cs="McLaren" w:eastAsia="McLaren" w:hAnsi="McLare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McLaren" w:cs="McLaren" w:eastAsia="McLaren" w:hAnsi="McLaren"/>
          <w:b w:val="1"/>
          <w:sz w:val="30"/>
          <w:szCs w:val="30"/>
        </w:rPr>
      </w:pP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highlight w:val="yellow"/>
          <w:rtl w:val="0"/>
        </w:rPr>
        <w:t xml:space="preserve">March:</w:t>
      </w: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rtl w:val="0"/>
        </w:rPr>
        <w:t xml:space="preserve"> “Famous Failures” in Growth Mindset folder; K/1: </w:t>
      </w: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u w:val="single"/>
          <w:rtl w:val="0"/>
        </w:rPr>
        <w:t xml:space="preserve">Interrupting Chicken; </w:t>
      </w: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rtl w:val="0"/>
        </w:rPr>
        <w:t xml:space="preserve">Self-Control Review; Growth Mindset- “The Power of Yet” poem;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McLaren" w:cs="McLaren" w:eastAsia="McLaren" w:hAnsi="McLaren"/>
          <w:b w:val="1"/>
          <w:sz w:val="24"/>
          <w:szCs w:val="24"/>
        </w:rPr>
      </w:pP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McLaren" w:cs="McLaren" w:eastAsia="McLaren" w:hAnsi="McLaren"/>
          <w:b w:val="1"/>
          <w:sz w:val="24"/>
          <w:szCs w:val="24"/>
        </w:rPr>
      </w:pP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highlight w:val="yellow"/>
          <w:rtl w:val="0"/>
        </w:rPr>
        <w:t xml:space="preserve">April:</w:t>
      </w: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rtl w:val="0"/>
        </w:rPr>
        <w:t xml:space="preserve"> Focused Flamingo- look under “Zen Zoo Freebie” under Mindfulness in VHCS counseling folder; “Be Where Your Feet Are” powerpoint is in Mindfulness folder;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McLaren" w:cs="McLaren" w:eastAsia="McLaren" w:hAnsi="McLare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McLaren" w:cs="McLaren" w:eastAsia="McLaren" w:hAnsi="McLaren"/>
          <w:b w:val="1"/>
          <w:sz w:val="24"/>
          <w:szCs w:val="24"/>
        </w:rPr>
      </w:pP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highlight w:val="yellow"/>
          <w:rtl w:val="0"/>
        </w:rPr>
        <w:t xml:space="preserve">May-</w:t>
      </w: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rtl w:val="0"/>
        </w:rPr>
        <w:t xml:space="preserve"> 2nd and 3rd- “A Letter to Who Gets My Desk”</w:t>
      </w:r>
      <w:r w:rsidDel="00000000" w:rsidR="00000000" w:rsidRPr="00000000">
        <w:rPr>
          <w:rFonts w:ascii="McLaren" w:cs="McLaren" w:eastAsia="McLaren" w:hAnsi="McLaren"/>
          <w:b w:val="1"/>
          <w:sz w:val="24"/>
          <w:szCs w:val="24"/>
          <w:rtl w:val="0"/>
        </w:rPr>
        <w:t xml:space="preserve">; </w:t>
      </w:r>
    </w:p>
    <w:sectPr>
      <w:pgSz w:h="12240" w:w="15840" w:orient="landscape"/>
      <w:pgMar w:bottom="144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cLaren">
    <w:embedRegular w:fontKey="{00000000-0000-0000-0000-000000000000}" r:id="rId1" w:subsetted="0"/>
  </w:font>
  <w:font w:name="Bree Serif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cLaren-regular.ttf"/><Relationship Id="rId2" Type="http://schemas.openxmlformats.org/officeDocument/2006/relationships/font" Target="fonts/BreeSerif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